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359E1" w14:textId="77777777" w:rsidR="00D7423A" w:rsidRDefault="00D7423A"/>
    <w:p w14:paraId="008BE861" w14:textId="77777777" w:rsidR="00D7423A" w:rsidRDefault="00D7423A"/>
    <w:p w14:paraId="125E8A56" w14:textId="77777777" w:rsidR="002B1ECC" w:rsidRDefault="00D7423A">
      <w:r>
        <w:t xml:space="preserve">22-07-2022                                     </w:t>
      </w:r>
    </w:p>
    <w:p w14:paraId="4FEDC874" w14:textId="1ECA13B8" w:rsidR="0012256D" w:rsidRDefault="00D7423A">
      <w:r w:rsidRPr="002B1ECC">
        <w:t>Artikel</w:t>
      </w:r>
      <w:r w:rsidR="00481884" w:rsidRPr="002B1ECC">
        <w:t xml:space="preserve"> 42 </w:t>
      </w:r>
      <w:r w:rsidRPr="002B1ECC">
        <w:t>vragen</w:t>
      </w:r>
      <w:r w:rsidR="002B1ECC" w:rsidRPr="002B1ECC">
        <w:t>:</w:t>
      </w:r>
      <w:r w:rsidR="002B1ECC">
        <w:rPr>
          <w:b/>
          <w:sz w:val="28"/>
          <w:szCs w:val="28"/>
        </w:rPr>
        <w:t xml:space="preserve">        </w:t>
      </w:r>
      <w:r w:rsidRPr="00D7423A">
        <w:rPr>
          <w:b/>
          <w:sz w:val="28"/>
          <w:szCs w:val="28"/>
        </w:rPr>
        <w:t xml:space="preserve">    </w:t>
      </w:r>
      <w:r w:rsidR="00481884">
        <w:rPr>
          <w:b/>
          <w:sz w:val="28"/>
          <w:szCs w:val="28"/>
        </w:rPr>
        <w:t>Wind</w:t>
      </w:r>
      <w:bookmarkStart w:id="0" w:name="_GoBack"/>
      <w:bookmarkEnd w:id="0"/>
      <w:r w:rsidR="002B1ECC">
        <w:rPr>
          <w:b/>
          <w:sz w:val="28"/>
          <w:szCs w:val="28"/>
        </w:rPr>
        <w:t>turbines</w:t>
      </w:r>
      <w:r>
        <w:rPr>
          <w:b/>
          <w:sz w:val="28"/>
          <w:szCs w:val="28"/>
        </w:rPr>
        <w:t xml:space="preserve"> in Woerden?</w:t>
      </w:r>
    </w:p>
    <w:p w14:paraId="702FECDB" w14:textId="77777777" w:rsidR="0012256D" w:rsidRDefault="0012256D"/>
    <w:p w14:paraId="799E867D" w14:textId="77777777" w:rsidR="0012256D" w:rsidRDefault="00481884">
      <w:r>
        <w:t xml:space="preserve">Gedeputeerde Staten van de provincie Utrecht heeft een </w:t>
      </w:r>
      <w:r>
        <w:rPr>
          <w:rFonts w:ascii="Arial" w:hAnsi="Arial"/>
          <w:i/>
          <w:iCs/>
          <w:sz w:val="18"/>
          <w:szCs w:val="18"/>
        </w:rPr>
        <w:t>Tussenbalans Regionale Energie Strategie</w:t>
      </w:r>
      <w:r>
        <w:rPr>
          <w:rFonts w:ascii="Arial" w:hAnsi="Arial"/>
          <w:i/>
          <w:iCs/>
          <w:sz w:val="18"/>
          <w:szCs w:val="18"/>
        </w:rPr>
        <w:t>ë</w:t>
      </w:r>
      <w:r>
        <w:rPr>
          <w:rFonts w:ascii="Arial" w:hAnsi="Arial"/>
          <w:i/>
          <w:iCs/>
          <w:sz w:val="18"/>
          <w:szCs w:val="18"/>
        </w:rPr>
        <w:t>n provincie Utrecht</w:t>
      </w:r>
      <w:r>
        <w:rPr>
          <w:rFonts w:ascii="Arial" w:hAnsi="Arial"/>
          <w:sz w:val="18"/>
          <w:szCs w:val="18"/>
        </w:rPr>
        <w:t xml:space="preserve"> opgemaakt (en voorgelegd aan Provinciale Staten ter vaststelling op 21 september 2022)</w:t>
      </w:r>
      <w:r>
        <w:t>.</w:t>
      </w:r>
    </w:p>
    <w:p w14:paraId="519A7035" w14:textId="77777777" w:rsidR="0012256D" w:rsidRDefault="00481884">
      <w:r>
        <w:t xml:space="preserve">De provincie wil voor 1 </w:t>
      </w:r>
      <w:r>
        <w:t xml:space="preserve">december meer zoekgebieden, of concretisering van geambieerde locaties, voor windmolens gemeld hebben door de gemeenten in de U16, in Amersfoort en in de Utrechtse gemeenten in Food </w:t>
      </w:r>
      <w:proofErr w:type="spellStart"/>
      <w:r>
        <w:t>Valley</w:t>
      </w:r>
      <w:proofErr w:type="spellEnd"/>
      <w:r>
        <w:t>.</w:t>
      </w:r>
    </w:p>
    <w:p w14:paraId="2CCF7267" w14:textId="77777777" w:rsidR="0012256D" w:rsidRDefault="00481884">
      <w:r>
        <w:t>De gemeente Woerden heeft eerder vastgesteld dat er een zorgvuldig</w:t>
      </w:r>
      <w:r>
        <w:t>e evaluatie zal plaatsvinden in de zoekgebieden Barwoutswaarder en Reijerscop met toetsing aan criteria voor:</w:t>
      </w:r>
    </w:p>
    <w:p w14:paraId="2D64A865" w14:textId="77777777" w:rsidR="0012256D" w:rsidRDefault="00481884">
      <w:pPr>
        <w:pStyle w:val="Lijstalinea"/>
        <w:numPr>
          <w:ilvl w:val="0"/>
          <w:numId w:val="2"/>
        </w:numPr>
      </w:pPr>
      <w:r>
        <w:t>Gezondheid</w:t>
      </w:r>
    </w:p>
    <w:p w14:paraId="099CEF68" w14:textId="77777777" w:rsidR="0012256D" w:rsidRDefault="00481884">
      <w:pPr>
        <w:pStyle w:val="Lijstalinea"/>
        <w:numPr>
          <w:ilvl w:val="0"/>
          <w:numId w:val="2"/>
        </w:numPr>
      </w:pPr>
      <w:r>
        <w:t>Landschappelijke inpassing</w:t>
      </w:r>
    </w:p>
    <w:p w14:paraId="64990B8C" w14:textId="77777777" w:rsidR="0012256D" w:rsidRDefault="00481884">
      <w:pPr>
        <w:pStyle w:val="Lijstalinea"/>
        <w:numPr>
          <w:ilvl w:val="0"/>
          <w:numId w:val="2"/>
        </w:numPr>
      </w:pPr>
      <w:r>
        <w:t>Energienetwerk</w:t>
      </w:r>
    </w:p>
    <w:p w14:paraId="5E5CDE7D" w14:textId="77777777" w:rsidR="0012256D" w:rsidRDefault="00481884">
      <w:pPr>
        <w:pStyle w:val="Lijstalinea"/>
        <w:numPr>
          <w:ilvl w:val="0"/>
          <w:numId w:val="2"/>
        </w:numPr>
      </w:pPr>
      <w:r>
        <w:t>Draagvlak</w:t>
      </w:r>
    </w:p>
    <w:p w14:paraId="2BD03914" w14:textId="77777777" w:rsidR="0012256D" w:rsidRDefault="00481884">
      <w:pPr>
        <w:pStyle w:val="Lijstalinea"/>
        <w:numPr>
          <w:ilvl w:val="0"/>
          <w:numId w:val="2"/>
        </w:numPr>
      </w:pPr>
      <w:r>
        <w:t>Exploitatie</w:t>
      </w:r>
    </w:p>
    <w:p w14:paraId="6E2A7BAB" w14:textId="77777777" w:rsidR="0012256D" w:rsidRDefault="00481884">
      <w:pPr>
        <w:pStyle w:val="Lijstalinea"/>
        <w:numPr>
          <w:ilvl w:val="0"/>
          <w:numId w:val="2"/>
        </w:numPr>
      </w:pPr>
      <w:r>
        <w:t>Realisatie</w:t>
      </w:r>
    </w:p>
    <w:p w14:paraId="6ED7534B" w14:textId="77777777" w:rsidR="0012256D" w:rsidRDefault="00481884">
      <w:pPr>
        <w:pStyle w:val="Lijstalinea"/>
        <w:numPr>
          <w:ilvl w:val="0"/>
          <w:numId w:val="2"/>
        </w:numPr>
      </w:pPr>
      <w:r>
        <w:t>De nieuwe Rijksnormen voor plaatsing van windmolens; deze wo</w:t>
      </w:r>
      <w:r>
        <w:t>rden in de 1</w:t>
      </w:r>
      <w:r>
        <w:rPr>
          <w:vertAlign w:val="superscript"/>
        </w:rPr>
        <w:t>e</w:t>
      </w:r>
      <w:r>
        <w:t xml:space="preserve"> helft van 2023 verwacht.</w:t>
      </w:r>
    </w:p>
    <w:p w14:paraId="55A34DF8" w14:textId="77777777" w:rsidR="0012256D" w:rsidRDefault="0012256D"/>
    <w:p w14:paraId="74F30852" w14:textId="77777777" w:rsidR="0012256D" w:rsidRDefault="00481884">
      <w:r>
        <w:t>Vragen</w:t>
      </w:r>
    </w:p>
    <w:p w14:paraId="2A931AD7" w14:textId="77777777" w:rsidR="0012256D" w:rsidRDefault="00481884">
      <w:r>
        <w:t>1. Zal het College te allen tijde vasthouden aan de zorgvuldige evaluatie van de mogelijke locatie voor windmolens zoals door de gemeente Woerden vastgesteld?</w:t>
      </w:r>
    </w:p>
    <w:p w14:paraId="6879770E" w14:textId="77777777" w:rsidR="0012256D" w:rsidRDefault="00481884">
      <w:r>
        <w:t xml:space="preserve">2. Mochten er zich ontwikkelingen voordoen die de </w:t>
      </w:r>
      <w:r>
        <w:t>zorgvuldige evaluatie in gevaar brengen, zal het College die onverwijld aan de Raad voorleggen?</w:t>
      </w:r>
    </w:p>
    <w:p w14:paraId="16D942D5" w14:textId="77777777" w:rsidR="0012256D" w:rsidRDefault="00481884">
      <w:pPr>
        <w:rPr>
          <w:color w:val="000000" w:themeColor="text1"/>
        </w:rPr>
      </w:pPr>
      <w:r w:rsidRPr="00D7423A">
        <w:rPr>
          <w:color w:val="000000" w:themeColor="text1"/>
        </w:rPr>
        <w:t>3. Onderschrijft het College dat de te verwachten Rijksnormen prevaleren boven de wensen van de Provincie en dat onomkeerbare acties en investeringen vooruitlop</w:t>
      </w:r>
      <w:r w:rsidRPr="00D7423A">
        <w:rPr>
          <w:color w:val="000000" w:themeColor="text1"/>
        </w:rPr>
        <w:t>end op die Rijksnormen niet aan de orde zullen zijn?</w:t>
      </w:r>
    </w:p>
    <w:p w14:paraId="27E5AAB0" w14:textId="77777777" w:rsidR="00D7423A" w:rsidRDefault="00D7423A">
      <w:pPr>
        <w:rPr>
          <w:color w:val="000000" w:themeColor="text1"/>
        </w:rPr>
      </w:pPr>
    </w:p>
    <w:p w14:paraId="30D1FC74" w14:textId="77777777" w:rsidR="00D7423A" w:rsidRDefault="00D7423A">
      <w:pPr>
        <w:rPr>
          <w:color w:val="000000" w:themeColor="text1"/>
        </w:rPr>
      </w:pPr>
      <w:r>
        <w:rPr>
          <w:color w:val="000000" w:themeColor="text1"/>
        </w:rPr>
        <w:t xml:space="preserve">Hendrie van Assem </w:t>
      </w:r>
      <w:r w:rsidR="002B1ECC">
        <w:rPr>
          <w:color w:val="000000" w:themeColor="text1"/>
        </w:rPr>
        <w:t>Raadslid/</w:t>
      </w:r>
      <w:r>
        <w:rPr>
          <w:color w:val="000000" w:themeColor="text1"/>
        </w:rPr>
        <w:t xml:space="preserve">Fractievoorzitter  </w:t>
      </w:r>
    </w:p>
    <w:p w14:paraId="02CEB1CE" w14:textId="77777777" w:rsidR="00D7423A" w:rsidRPr="00D7423A" w:rsidRDefault="00D7423A">
      <w:pPr>
        <w:rPr>
          <w:color w:val="000000" w:themeColor="text1"/>
        </w:rPr>
      </w:pPr>
      <w:r>
        <w:rPr>
          <w:color w:val="000000" w:themeColor="text1"/>
        </w:rPr>
        <w:t xml:space="preserve">Rob Heijna fractie </w:t>
      </w:r>
      <w:proofErr w:type="spellStart"/>
      <w:r w:rsidR="002B1ECC">
        <w:rPr>
          <w:color w:val="000000" w:themeColor="text1"/>
        </w:rPr>
        <w:t>Fractie</w:t>
      </w:r>
      <w:proofErr w:type="spellEnd"/>
      <w:r w:rsidR="002B1EC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assistent  </w:t>
      </w:r>
    </w:p>
    <w:sectPr w:rsidR="00D7423A" w:rsidRPr="00D7423A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50C82" w14:textId="77777777" w:rsidR="00000000" w:rsidRDefault="00481884">
      <w:pPr>
        <w:spacing w:after="0" w:line="240" w:lineRule="auto"/>
      </w:pPr>
      <w:r>
        <w:separator/>
      </w:r>
    </w:p>
  </w:endnote>
  <w:endnote w:type="continuationSeparator" w:id="0">
    <w:p w14:paraId="3DE23EE9" w14:textId="77777777" w:rsidR="00000000" w:rsidRDefault="0048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7E023" w14:textId="77777777" w:rsidR="00000000" w:rsidRDefault="00481884">
      <w:pPr>
        <w:spacing w:after="0" w:line="240" w:lineRule="auto"/>
      </w:pPr>
      <w:r>
        <w:separator/>
      </w:r>
    </w:p>
  </w:footnote>
  <w:footnote w:type="continuationSeparator" w:id="0">
    <w:p w14:paraId="3817967D" w14:textId="77777777" w:rsidR="00000000" w:rsidRDefault="0048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7A50" w14:textId="77777777" w:rsidR="0012256D" w:rsidRDefault="00D7423A">
    <w:pPr>
      <w:pStyle w:val="Kop-envoettekst"/>
    </w:pPr>
    <w:r>
      <w:rPr>
        <w:noProof/>
        <w:lang w:val="en-US"/>
      </w:rPr>
      <w:drawing>
        <wp:anchor distT="152400" distB="152400" distL="152400" distR="152400" simplePos="0" relativeHeight="251659264" behindDoc="0" locked="0" layoutInCell="1" allowOverlap="1" wp14:anchorId="56251B3E" wp14:editId="6892FA1B">
          <wp:simplePos x="0" y="0"/>
          <wp:positionH relativeFrom="margin">
            <wp:posOffset>1814195</wp:posOffset>
          </wp:positionH>
          <wp:positionV relativeFrom="line">
            <wp:posOffset>15875</wp:posOffset>
          </wp:positionV>
          <wp:extent cx="2099945" cy="499110"/>
          <wp:effectExtent l="0" t="0" r="0" b="0"/>
          <wp:wrapThrough wrapText="bothSides">
            <wp:wrapPolygon edited="0">
              <wp:start x="0" y="0"/>
              <wp:lineTo x="0" y="20885"/>
              <wp:lineTo x="21424" y="20885"/>
              <wp:lineTo x="21424" y="0"/>
              <wp:lineTo x="0" y="0"/>
            </wp:wrapPolygon>
          </wp:wrapThrough>
          <wp:docPr id="10" name="officeArt object" descr="Beschrijving: Beschrijving: pasted-image.tif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Beschrijving: Beschrijving: pasted-image.tiff"/>
                  <pic:cNvPicPr>
                    <a:picLocks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D66"/>
    <w:multiLevelType w:val="hybridMultilevel"/>
    <w:tmpl w:val="E90039CC"/>
    <w:styleLink w:val="Gemporteerdestijl1"/>
    <w:lvl w:ilvl="0" w:tplc="D8DE53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2548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A7ED0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950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38E46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EAF1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480A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009D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4A99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904664"/>
    <w:multiLevelType w:val="hybridMultilevel"/>
    <w:tmpl w:val="E90039CC"/>
    <w:numStyleLink w:val="Gemporteerdestij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256D"/>
    <w:rsid w:val="0012256D"/>
    <w:rsid w:val="002B1ECC"/>
    <w:rsid w:val="00481884"/>
    <w:rsid w:val="00D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058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Koptekst">
    <w:name w:val="header"/>
    <w:basedOn w:val="Normaal"/>
    <w:link w:val="KoptekstTeken"/>
    <w:uiPriority w:val="99"/>
    <w:unhideWhenUsed/>
    <w:rsid w:val="00D7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7423A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Normaal"/>
    <w:link w:val="VoettekstTeken"/>
    <w:uiPriority w:val="99"/>
    <w:unhideWhenUsed/>
    <w:rsid w:val="00D7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7423A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Koptekst">
    <w:name w:val="header"/>
    <w:basedOn w:val="Normaal"/>
    <w:link w:val="KoptekstTeken"/>
    <w:uiPriority w:val="99"/>
    <w:unhideWhenUsed/>
    <w:rsid w:val="00D7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7423A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Normaal"/>
    <w:link w:val="VoettekstTeken"/>
    <w:uiPriority w:val="99"/>
    <w:unhideWhenUsed/>
    <w:rsid w:val="00D7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7423A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1283</Characters>
  <Application>Microsoft Macintosh Word</Application>
  <DocSecurity>0</DocSecurity>
  <Lines>32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Hendrie van Assem</Manager>
  <Company>Inwonersbelangen</Company>
  <LinksUpToDate>false</LinksUpToDate>
  <CharactersWithSpaces>1478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Wind  Turbines in Woerden</dc:subject>
  <dc:creator>Rob Heijna</dc:creator>
  <cp:keywords/>
  <dc:description/>
  <cp:lastModifiedBy>H.A van Assem</cp:lastModifiedBy>
  <cp:revision>4</cp:revision>
  <dcterms:created xsi:type="dcterms:W3CDTF">2022-07-22T13:52:00Z</dcterms:created>
  <dcterms:modified xsi:type="dcterms:W3CDTF">2022-07-22T13:56:00Z</dcterms:modified>
  <cp:category/>
</cp:coreProperties>
</file>